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E2" w:rsidRPr="00EE1AE2" w:rsidRDefault="00EE1AE2" w:rsidP="00EE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E1AE2">
        <w:rPr>
          <w:rFonts w:ascii="Times New Roman" w:hAnsi="Times New Roman" w:cs="Times New Roman"/>
          <w:sz w:val="28"/>
          <w:szCs w:val="24"/>
        </w:rPr>
        <w:t>В связи со вступлением в силу Федерального закона от 14.04.2023 № 124-ФЗ «О внесении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E1AE2">
        <w:rPr>
          <w:rFonts w:ascii="Times New Roman" w:hAnsi="Times New Roman" w:cs="Times New Roman"/>
          <w:sz w:val="28"/>
          <w:szCs w:val="24"/>
        </w:rPr>
        <w:t>изменений в Федеральный закон «Об образовании в Российской Федерации» и постановления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E1AE2">
        <w:rPr>
          <w:rFonts w:ascii="Times New Roman" w:hAnsi="Times New Roman" w:cs="Times New Roman"/>
          <w:sz w:val="28"/>
          <w:szCs w:val="24"/>
        </w:rPr>
        <w:t>Правительства Российской Федерации от 27.04.2024 № 555 «О целевом обучении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A602A">
        <w:rPr>
          <w:rFonts w:ascii="Times New Roman" w:hAnsi="Times New Roman" w:cs="Times New Roman"/>
          <w:sz w:val="28"/>
          <w:szCs w:val="24"/>
        </w:rPr>
        <w:t>п</w:t>
      </w:r>
      <w:bookmarkStart w:id="0" w:name="_GoBack"/>
      <w:bookmarkEnd w:id="0"/>
      <w:r w:rsidRPr="00EE1AE2">
        <w:rPr>
          <w:rFonts w:ascii="Times New Roman" w:hAnsi="Times New Roman" w:cs="Times New Roman"/>
          <w:sz w:val="28"/>
          <w:szCs w:val="24"/>
        </w:rPr>
        <w:t xml:space="preserve">о образовательным программа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EE1AE2">
        <w:rPr>
          <w:rFonts w:ascii="Times New Roman" w:hAnsi="Times New Roman" w:cs="Times New Roman"/>
          <w:sz w:val="28"/>
          <w:szCs w:val="24"/>
        </w:rPr>
        <w:t>реднего профессионального и высшего образования»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EE1AE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</w:t>
      </w:r>
      <w:r w:rsidRPr="00EE1AE2">
        <w:rPr>
          <w:rFonts w:ascii="Times New Roman" w:hAnsi="Times New Roman" w:cs="Times New Roman"/>
          <w:sz w:val="28"/>
          <w:szCs w:val="24"/>
        </w:rPr>
        <w:t>официальном сайте Министерства</w:t>
      </w:r>
      <w:r w:rsidRPr="00EE1AE2">
        <w:rPr>
          <w:rFonts w:ascii="Times New Roman" w:hAnsi="Times New Roman" w:cs="Times New Roman"/>
          <w:sz w:val="28"/>
          <w:szCs w:val="24"/>
        </w:rPr>
        <w:t xml:space="preserve"> </w:t>
      </w:r>
      <w:r w:rsidRPr="00EE1AE2">
        <w:rPr>
          <w:rFonts w:ascii="Times New Roman" w:hAnsi="Times New Roman" w:cs="Times New Roman"/>
          <w:sz w:val="28"/>
          <w:szCs w:val="24"/>
        </w:rPr>
        <w:t>науки и высшего образования Российской Федерации в подразделе «Целевое обучение» раздела</w:t>
      </w:r>
      <w:r w:rsidRPr="00EE1AE2">
        <w:rPr>
          <w:rFonts w:ascii="Times New Roman" w:hAnsi="Times New Roman" w:cs="Times New Roman"/>
          <w:sz w:val="28"/>
          <w:szCs w:val="24"/>
        </w:rPr>
        <w:t xml:space="preserve"> «Деятельность», но адресу: </w:t>
      </w:r>
      <w:hyperlink r:id="rId4" w:history="1">
        <w:r w:rsidRPr="008A080F">
          <w:rPr>
            <w:rStyle w:val="a3"/>
            <w:rFonts w:ascii="Times New Roman" w:hAnsi="Times New Roman" w:cs="Times New Roman"/>
            <w:sz w:val="28"/>
            <w:szCs w:val="24"/>
          </w:rPr>
          <w:t>https://minobrnauki.gov.ru/action/targeted_training/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размещена информация в части образовательных программ высшего образования. </w:t>
      </w:r>
    </w:p>
    <w:p w:rsidR="00031F46" w:rsidRPr="00EE1AE2" w:rsidRDefault="00EE1AE2" w:rsidP="00EE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E1AE2">
        <w:rPr>
          <w:rFonts w:ascii="Times New Roman" w:hAnsi="Times New Roman" w:cs="Times New Roman"/>
          <w:sz w:val="28"/>
          <w:szCs w:val="24"/>
        </w:rPr>
        <w:t>Указанный подраздел содержит информационные материалы для работодателей,</w:t>
      </w:r>
      <w:r w:rsidRPr="00EE1AE2">
        <w:rPr>
          <w:rFonts w:ascii="Times New Roman" w:hAnsi="Times New Roman" w:cs="Times New Roman"/>
          <w:sz w:val="28"/>
          <w:szCs w:val="24"/>
        </w:rPr>
        <w:t xml:space="preserve"> </w:t>
      </w:r>
      <w:r w:rsidRPr="00EE1AE2">
        <w:rPr>
          <w:rFonts w:ascii="Times New Roman" w:hAnsi="Times New Roman" w:cs="Times New Roman"/>
          <w:sz w:val="28"/>
          <w:szCs w:val="24"/>
        </w:rPr>
        <w:t xml:space="preserve">образовательных организаций, абитуриентов и </w:t>
      </w:r>
      <w:r w:rsidRPr="00EE1AE2">
        <w:rPr>
          <w:rFonts w:ascii="Times New Roman" w:hAnsi="Times New Roman" w:cs="Times New Roman"/>
          <w:sz w:val="28"/>
          <w:szCs w:val="24"/>
        </w:rPr>
        <w:t>обучающихся</w:t>
      </w:r>
      <w:r w:rsidRPr="00EE1AE2">
        <w:rPr>
          <w:rFonts w:ascii="Times New Roman" w:hAnsi="Times New Roman" w:cs="Times New Roman"/>
          <w:sz w:val="28"/>
          <w:szCs w:val="24"/>
        </w:rPr>
        <w:t>, а также других заинтересованных</w:t>
      </w:r>
      <w:r w:rsidRPr="00EE1AE2">
        <w:rPr>
          <w:rFonts w:ascii="Times New Roman" w:hAnsi="Times New Roman" w:cs="Times New Roman"/>
          <w:sz w:val="28"/>
          <w:szCs w:val="24"/>
        </w:rPr>
        <w:t xml:space="preserve"> </w:t>
      </w:r>
      <w:r w:rsidRPr="00EE1AE2">
        <w:rPr>
          <w:rFonts w:ascii="Times New Roman" w:hAnsi="Times New Roman" w:cs="Times New Roman"/>
          <w:sz w:val="28"/>
          <w:szCs w:val="24"/>
        </w:rPr>
        <w:t>сторон. Информационные материалы включают в себя записи вебинаров, презентационные</w:t>
      </w:r>
      <w:r w:rsidRPr="00EE1AE2">
        <w:rPr>
          <w:rFonts w:ascii="Times New Roman" w:hAnsi="Times New Roman" w:cs="Times New Roman"/>
          <w:sz w:val="28"/>
          <w:szCs w:val="24"/>
        </w:rPr>
        <w:t xml:space="preserve"> </w:t>
      </w:r>
      <w:r w:rsidRPr="00EE1AE2">
        <w:rPr>
          <w:rFonts w:ascii="Times New Roman" w:hAnsi="Times New Roman" w:cs="Times New Roman"/>
          <w:sz w:val="28"/>
          <w:szCs w:val="24"/>
        </w:rPr>
        <w:t>материалы и методические рекомендации.</w:t>
      </w:r>
    </w:p>
    <w:sectPr w:rsidR="00031F46" w:rsidRPr="00EE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0C"/>
    <w:rsid w:val="00031F46"/>
    <w:rsid w:val="0069150C"/>
    <w:rsid w:val="009A602A"/>
    <w:rsid w:val="00E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0C3A"/>
  <w15:chartTrackingRefBased/>
  <w15:docId w15:val="{3A8D3E77-C534-4BB8-9D4C-FDAC0972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AE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1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nauki.gov.ru/action/targeted_trai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Вячеславовна Козицина</dc:creator>
  <cp:keywords/>
  <dc:description/>
  <cp:lastModifiedBy>Анна Вячеславовна Козицина</cp:lastModifiedBy>
  <cp:revision>5</cp:revision>
  <dcterms:created xsi:type="dcterms:W3CDTF">2024-06-27T08:09:00Z</dcterms:created>
  <dcterms:modified xsi:type="dcterms:W3CDTF">2024-06-27T08:23:00Z</dcterms:modified>
</cp:coreProperties>
</file>